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A2" w:rsidRPr="00906F13" w:rsidRDefault="005E1EA2" w:rsidP="00906F13">
      <w:pPr>
        <w:jc w:val="center"/>
        <w:rPr>
          <w:rFonts w:asciiTheme="minorEastAsia" w:hAnsiTheme="minorEastAsia"/>
          <w:b/>
          <w:sz w:val="36"/>
          <w:szCs w:val="36"/>
        </w:rPr>
      </w:pPr>
      <w:r w:rsidRPr="00906F13">
        <w:rPr>
          <w:rFonts w:asciiTheme="minorEastAsia" w:hAnsiTheme="minorEastAsia" w:hint="eastAsia"/>
          <w:b/>
          <w:sz w:val="36"/>
          <w:szCs w:val="36"/>
        </w:rPr>
        <w:t>方圆湖南公司6月质量、食品安全、食品及危害分析与关键控制点内审</w:t>
      </w:r>
      <w:proofErr w:type="gramStart"/>
      <w:r w:rsidRPr="00906F13">
        <w:rPr>
          <w:rFonts w:asciiTheme="minorEastAsia" w:hAnsiTheme="minorEastAsia" w:hint="eastAsia"/>
          <w:b/>
          <w:sz w:val="36"/>
          <w:szCs w:val="36"/>
        </w:rPr>
        <w:t>员转版</w:t>
      </w:r>
      <w:proofErr w:type="gramEnd"/>
      <w:r w:rsidRPr="00906F13">
        <w:rPr>
          <w:rFonts w:asciiTheme="minorEastAsia" w:hAnsiTheme="minorEastAsia" w:hint="eastAsia"/>
          <w:b/>
          <w:sz w:val="36"/>
          <w:szCs w:val="36"/>
        </w:rPr>
        <w:t>提升培训班圆满结束</w:t>
      </w:r>
    </w:p>
    <w:p w:rsidR="005E1EA2" w:rsidRPr="005E1EA2" w:rsidRDefault="005E1EA2" w:rsidP="005E1EA2">
      <w:pPr>
        <w:ind w:firstLineChars="200" w:firstLine="640"/>
        <w:rPr>
          <w:rFonts w:ascii="华文仿宋" w:eastAsia="华文仿宋" w:hAnsi="华文仿宋"/>
          <w:sz w:val="32"/>
          <w:szCs w:val="32"/>
        </w:rPr>
      </w:pPr>
    </w:p>
    <w:p w:rsidR="00612902" w:rsidRPr="00906F13" w:rsidRDefault="00612902" w:rsidP="00906F13">
      <w:pPr>
        <w:ind w:firstLineChars="200" w:firstLine="600"/>
        <w:rPr>
          <w:rFonts w:ascii="华文仿宋" w:eastAsia="华文仿宋" w:hAnsi="华文仿宋"/>
          <w:sz w:val="30"/>
          <w:szCs w:val="30"/>
        </w:rPr>
      </w:pPr>
      <w:r w:rsidRPr="00906F13">
        <w:rPr>
          <w:rFonts w:ascii="华文仿宋" w:eastAsia="华文仿宋" w:hAnsi="华文仿宋" w:hint="eastAsia"/>
          <w:sz w:val="30"/>
          <w:szCs w:val="30"/>
        </w:rPr>
        <w:t>我公司于2020年6月17-19日成功举办了为期3天的质量</w:t>
      </w:r>
      <w:r w:rsidR="00906F13">
        <w:rPr>
          <w:rFonts w:ascii="华文仿宋" w:eastAsia="华文仿宋" w:hAnsi="华文仿宋" w:hint="eastAsia"/>
          <w:sz w:val="30"/>
          <w:szCs w:val="30"/>
        </w:rPr>
        <w:t>体系</w:t>
      </w:r>
      <w:r w:rsidRPr="00906F13">
        <w:rPr>
          <w:rFonts w:ascii="华文仿宋" w:eastAsia="华文仿宋" w:hAnsi="华文仿宋" w:hint="eastAsia"/>
          <w:sz w:val="30"/>
          <w:szCs w:val="30"/>
        </w:rPr>
        <w:t>ISO9001-2016、食品安全管理体系ISO 22000:2018、食品及危害分析与关键控制点HACCP体系内审员培训班，</w:t>
      </w:r>
      <w:r w:rsidR="00AD04C1" w:rsidRPr="00906F13">
        <w:rPr>
          <w:rFonts w:ascii="华文仿宋" w:eastAsia="华文仿宋" w:hAnsi="华文仿宋" w:hint="eastAsia"/>
          <w:sz w:val="30"/>
          <w:szCs w:val="30"/>
        </w:rPr>
        <w:t>70余名学员参训，</w:t>
      </w:r>
      <w:r w:rsidRPr="00906F13">
        <w:rPr>
          <w:rFonts w:ascii="华文仿宋" w:eastAsia="华文仿宋" w:hAnsi="华文仿宋" w:hint="eastAsia"/>
          <w:sz w:val="30"/>
          <w:szCs w:val="30"/>
        </w:rPr>
        <w:t>授课教师为我司高级审核员、高级讲师何金梅，主要针对三体系新版标准要求及相关审核知识技巧进行了详细的解析答疑。</w:t>
      </w:r>
    </w:p>
    <w:p w:rsidR="00906F13" w:rsidRDefault="00790EFC" w:rsidP="00906F13">
      <w:pPr>
        <w:ind w:firstLineChars="200" w:firstLine="600"/>
        <w:rPr>
          <w:rFonts w:ascii="华文仿宋" w:eastAsia="华文仿宋" w:hAnsi="华文仿宋" w:hint="eastAsia"/>
          <w:sz w:val="30"/>
          <w:szCs w:val="30"/>
        </w:rPr>
      </w:pPr>
      <w:r w:rsidRPr="00906F13">
        <w:rPr>
          <w:rFonts w:ascii="华文仿宋" w:eastAsia="华文仿宋" w:hAnsi="华文仿宋" w:hint="eastAsia"/>
          <w:sz w:val="30"/>
          <w:szCs w:val="30"/>
        </w:rPr>
        <w:t>虽然今年</w:t>
      </w:r>
      <w:r w:rsidR="00612902" w:rsidRPr="00906F13">
        <w:rPr>
          <w:rFonts w:ascii="华文仿宋" w:eastAsia="华文仿宋" w:hAnsi="华文仿宋" w:hint="eastAsia"/>
          <w:sz w:val="30"/>
          <w:szCs w:val="30"/>
        </w:rPr>
        <w:t>线下培训</w:t>
      </w:r>
      <w:r w:rsidRPr="00906F13">
        <w:rPr>
          <w:rFonts w:ascii="华文仿宋" w:eastAsia="华文仿宋" w:hAnsi="华文仿宋" w:hint="eastAsia"/>
          <w:sz w:val="30"/>
          <w:szCs w:val="30"/>
        </w:rPr>
        <w:t>受到了新冠肺炎疫情的影响，但也阻挡不了企业为提</w:t>
      </w:r>
      <w:r w:rsidR="00612902" w:rsidRPr="00906F13">
        <w:rPr>
          <w:rFonts w:ascii="华文仿宋" w:eastAsia="华文仿宋" w:hAnsi="华文仿宋" w:hint="eastAsia"/>
          <w:sz w:val="30"/>
          <w:szCs w:val="30"/>
        </w:rPr>
        <w:t>升</w:t>
      </w:r>
      <w:r w:rsidRPr="00906F13">
        <w:rPr>
          <w:rFonts w:ascii="华文仿宋" w:eastAsia="华文仿宋" w:hAnsi="华文仿宋" w:hint="eastAsia"/>
          <w:sz w:val="30"/>
          <w:szCs w:val="30"/>
        </w:rPr>
        <w:t>管理水平的殷切需求。量体温、出示健康码、分餐等等防疫措施无形之中为这次培训增添了许多繁杂的程序，但在学员们的理解和大力支持下，</w:t>
      </w:r>
      <w:r w:rsidR="00612902" w:rsidRPr="00906F13">
        <w:rPr>
          <w:rFonts w:ascii="华文仿宋" w:eastAsia="华文仿宋" w:hAnsi="华文仿宋" w:hint="eastAsia"/>
          <w:sz w:val="30"/>
          <w:szCs w:val="30"/>
        </w:rPr>
        <w:t>培训</w:t>
      </w:r>
      <w:r w:rsidRPr="00906F13">
        <w:rPr>
          <w:rFonts w:ascii="华文仿宋" w:eastAsia="华文仿宋" w:hAnsi="华文仿宋" w:hint="eastAsia"/>
          <w:sz w:val="30"/>
          <w:szCs w:val="30"/>
        </w:rPr>
        <w:t>得以有条不紊的顺利进行</w:t>
      </w:r>
      <w:r w:rsidR="00906F13">
        <w:rPr>
          <w:rFonts w:ascii="华文仿宋" w:eastAsia="华文仿宋" w:hAnsi="华文仿宋" w:hint="eastAsia"/>
          <w:sz w:val="30"/>
          <w:szCs w:val="30"/>
        </w:rPr>
        <w:t>!</w:t>
      </w:r>
    </w:p>
    <w:p w:rsidR="00906F13" w:rsidRDefault="00906F13" w:rsidP="00906F13">
      <w:pPr>
        <w:ind w:leftChars="200" w:left="420"/>
        <w:rPr>
          <w:rFonts w:ascii="华文仿宋" w:eastAsia="华文仿宋" w:hAnsi="华文仿宋" w:hint="eastAsia"/>
          <w:sz w:val="30"/>
          <w:szCs w:val="30"/>
        </w:rPr>
      </w:pPr>
      <w:r>
        <w:rPr>
          <w:rFonts w:ascii="华文仿宋" w:eastAsia="华文仿宋" w:hAnsi="华文仿宋"/>
          <w:noProof/>
          <w:sz w:val="30"/>
          <w:szCs w:val="30"/>
        </w:rPr>
        <w:drawing>
          <wp:inline distT="0" distB="0" distL="0" distR="0">
            <wp:extent cx="4609607" cy="3536830"/>
            <wp:effectExtent l="19050" t="0" r="493" b="0"/>
            <wp:docPr id="1" name="图片 1" descr="C:\Users\Administrator\AppData\Local\Temp\WeChat Files\4dddf8a95e1b1bb66b63231be9b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eChat Files\4dddf8a95e1b1bb66b63231be9b8252.jpg"/>
                    <pic:cNvPicPr>
                      <a:picLocks noChangeAspect="1" noChangeArrowheads="1"/>
                    </pic:cNvPicPr>
                  </pic:nvPicPr>
                  <pic:blipFill>
                    <a:blip r:embed="rId6" cstate="print"/>
                    <a:srcRect l="3237" t="1089"/>
                    <a:stretch>
                      <a:fillRect/>
                    </a:stretch>
                  </pic:blipFill>
                  <pic:spPr bwMode="auto">
                    <a:xfrm>
                      <a:off x="0" y="0"/>
                      <a:ext cx="4609607" cy="3536830"/>
                    </a:xfrm>
                    <a:prstGeom prst="rect">
                      <a:avLst/>
                    </a:prstGeom>
                    <a:noFill/>
                    <a:ln w="9525">
                      <a:noFill/>
                      <a:miter lim="800000"/>
                      <a:headEnd/>
                      <a:tailEnd/>
                    </a:ln>
                  </pic:spPr>
                </pic:pic>
              </a:graphicData>
            </a:graphic>
          </wp:inline>
        </w:drawing>
      </w:r>
      <w:r w:rsidR="00790EFC" w:rsidRPr="00906F13">
        <w:rPr>
          <w:rFonts w:ascii="华文仿宋" w:eastAsia="华文仿宋" w:hAnsi="华文仿宋" w:hint="eastAsia"/>
          <w:sz w:val="30"/>
          <w:szCs w:val="30"/>
        </w:rPr>
        <w:t xml:space="preserve"> </w:t>
      </w:r>
      <w:r w:rsidR="00612902" w:rsidRPr="00906F13">
        <w:rPr>
          <w:rFonts w:ascii="华文仿宋" w:eastAsia="华文仿宋" w:hAnsi="华文仿宋" w:hint="eastAsia"/>
          <w:sz w:val="30"/>
          <w:szCs w:val="30"/>
        </w:rPr>
        <w:t xml:space="preserve">   </w:t>
      </w:r>
    </w:p>
    <w:p w:rsidR="00906F13" w:rsidRDefault="00906F13" w:rsidP="00906F13">
      <w:pPr>
        <w:ind w:leftChars="200" w:left="420"/>
        <w:rPr>
          <w:rFonts w:ascii="华文仿宋" w:eastAsia="华文仿宋" w:hAnsi="华文仿宋" w:hint="eastAsia"/>
          <w:sz w:val="30"/>
          <w:szCs w:val="30"/>
        </w:rPr>
      </w:pPr>
    </w:p>
    <w:p w:rsidR="00906F13" w:rsidRDefault="00790EFC" w:rsidP="00906F13">
      <w:pPr>
        <w:ind w:firstLineChars="200" w:firstLine="600"/>
        <w:jc w:val="left"/>
        <w:rPr>
          <w:rFonts w:ascii="华文仿宋" w:eastAsia="华文仿宋" w:hAnsi="华文仿宋" w:hint="eastAsia"/>
          <w:sz w:val="30"/>
          <w:szCs w:val="30"/>
        </w:rPr>
      </w:pPr>
      <w:r w:rsidRPr="00906F13">
        <w:rPr>
          <w:rFonts w:ascii="华文仿宋" w:eastAsia="华文仿宋" w:hAnsi="华文仿宋" w:hint="eastAsia"/>
          <w:sz w:val="30"/>
          <w:szCs w:val="30"/>
        </w:rPr>
        <w:lastRenderedPageBreak/>
        <w:t>在培训过程中，何金梅老师以她丰富的审核实战经验，结合公司质量、食品及危害分析与关键控制点</w:t>
      </w:r>
      <w:r w:rsidR="00612902" w:rsidRPr="00906F13">
        <w:rPr>
          <w:rFonts w:ascii="华文仿宋" w:eastAsia="华文仿宋" w:hAnsi="华文仿宋" w:hint="eastAsia"/>
          <w:sz w:val="30"/>
          <w:szCs w:val="30"/>
        </w:rPr>
        <w:t>、食品</w:t>
      </w:r>
      <w:r w:rsidRPr="00906F13">
        <w:rPr>
          <w:rFonts w:ascii="华文仿宋" w:eastAsia="华文仿宋" w:hAnsi="华文仿宋" w:hint="eastAsia"/>
          <w:sz w:val="30"/>
          <w:szCs w:val="30"/>
        </w:rPr>
        <w:t>安全管理体系建立要求和新版的变化，以实践案例生动地讲解标准的理解和实施要点，学员们也从枯燥的标准讲解中解脱出来，更加快速清晰地掌握和理解标准的要求。</w:t>
      </w:r>
    </w:p>
    <w:p w:rsidR="00AD04C1" w:rsidRPr="00906F13" w:rsidRDefault="00906F13" w:rsidP="00906F13">
      <w:pPr>
        <w:ind w:firstLineChars="200" w:firstLine="600"/>
        <w:jc w:val="left"/>
        <w:rPr>
          <w:rFonts w:ascii="华文仿宋" w:eastAsia="华文仿宋" w:hAnsi="华文仿宋"/>
          <w:sz w:val="30"/>
          <w:szCs w:val="30"/>
        </w:rPr>
      </w:pPr>
      <w:r>
        <w:rPr>
          <w:rFonts w:ascii="华文仿宋" w:eastAsia="华文仿宋" w:hAnsi="华文仿宋"/>
          <w:noProof/>
          <w:sz w:val="30"/>
          <w:szCs w:val="30"/>
        </w:rPr>
        <w:drawing>
          <wp:inline distT="0" distB="0" distL="0" distR="0">
            <wp:extent cx="5079162" cy="3892418"/>
            <wp:effectExtent l="19050" t="0" r="7188" b="0"/>
            <wp:docPr id="2" name="图片 2" descr="C:\Users\Administrator\AppData\Local\Temp\WeChat Files\955808e9d340da16975477e2f728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WeChat Files\955808e9d340da16975477e2f7285d6.jpg"/>
                    <pic:cNvPicPr>
                      <a:picLocks noChangeAspect="1" noChangeArrowheads="1"/>
                    </pic:cNvPicPr>
                  </pic:nvPicPr>
                  <pic:blipFill>
                    <a:blip r:embed="rId7" cstate="print"/>
                    <a:srcRect r="3713" b="1695"/>
                    <a:stretch>
                      <a:fillRect/>
                    </a:stretch>
                  </pic:blipFill>
                  <pic:spPr bwMode="auto">
                    <a:xfrm>
                      <a:off x="0" y="0"/>
                      <a:ext cx="5079162" cy="3892418"/>
                    </a:xfrm>
                    <a:prstGeom prst="rect">
                      <a:avLst/>
                    </a:prstGeom>
                    <a:noFill/>
                    <a:ln w="9525">
                      <a:noFill/>
                      <a:miter lim="800000"/>
                      <a:headEnd/>
                      <a:tailEnd/>
                    </a:ln>
                  </pic:spPr>
                </pic:pic>
              </a:graphicData>
            </a:graphic>
          </wp:inline>
        </w:drawing>
      </w:r>
      <w:r>
        <w:rPr>
          <w:rFonts w:ascii="华文仿宋" w:eastAsia="华文仿宋" w:hAnsi="华文仿宋" w:hint="eastAsia"/>
          <w:sz w:val="30"/>
          <w:szCs w:val="30"/>
        </w:rPr>
        <w:t xml:space="preserve">    </w:t>
      </w:r>
      <w:r w:rsidR="00790EFC" w:rsidRPr="00906F13">
        <w:rPr>
          <w:rFonts w:ascii="华文仿宋" w:eastAsia="华文仿宋" w:hAnsi="华文仿宋" w:hint="eastAsia"/>
          <w:sz w:val="30"/>
          <w:szCs w:val="30"/>
        </w:rPr>
        <w:t>通过老师的讲解和师生们之间一问一答的友好互动，三天的培训让学员们对体系标准的理解更加深刻和透彻，为以后体系在企业实际运行中的改进和提高指明了方向，为提高企业的管理水平奠定了坚实的基础</w:t>
      </w:r>
      <w:r w:rsidR="00612902" w:rsidRPr="00906F13">
        <w:rPr>
          <w:rFonts w:ascii="华文仿宋" w:eastAsia="华文仿宋" w:hAnsi="华文仿宋" w:hint="eastAsia"/>
          <w:sz w:val="30"/>
          <w:szCs w:val="30"/>
        </w:rPr>
        <w:t>。</w:t>
      </w:r>
    </w:p>
    <w:p w:rsidR="004A0475" w:rsidRPr="00906F13" w:rsidRDefault="00AD04C1" w:rsidP="00906F13">
      <w:pPr>
        <w:ind w:firstLineChars="200" w:firstLine="600"/>
        <w:rPr>
          <w:rFonts w:ascii="华文仿宋" w:eastAsia="华文仿宋" w:hAnsi="华文仿宋"/>
          <w:sz w:val="30"/>
          <w:szCs w:val="30"/>
        </w:rPr>
      </w:pPr>
      <w:r w:rsidRPr="00906F13">
        <w:rPr>
          <w:rFonts w:ascii="华文仿宋" w:eastAsia="华文仿宋" w:hAnsi="华文仿宋" w:hint="eastAsia"/>
          <w:sz w:val="30"/>
          <w:szCs w:val="30"/>
        </w:rPr>
        <w:t>7月1日起，</w:t>
      </w:r>
      <w:r w:rsidR="00612902" w:rsidRPr="00906F13">
        <w:rPr>
          <w:rFonts w:ascii="华文仿宋" w:eastAsia="华文仿宋" w:hAnsi="华文仿宋" w:hint="eastAsia"/>
          <w:sz w:val="30"/>
          <w:szCs w:val="30"/>
        </w:rPr>
        <w:t>我司还将</w:t>
      </w:r>
      <w:r w:rsidRPr="00906F13">
        <w:rPr>
          <w:rFonts w:ascii="华文仿宋" w:eastAsia="华文仿宋" w:hAnsi="华文仿宋" w:hint="eastAsia"/>
          <w:sz w:val="30"/>
          <w:szCs w:val="30"/>
        </w:rPr>
        <w:t>举办</w:t>
      </w:r>
      <w:r w:rsidR="00612902" w:rsidRPr="00906F13">
        <w:rPr>
          <w:rFonts w:ascii="华文仿宋" w:eastAsia="华文仿宋" w:hAnsi="华文仿宋" w:hint="eastAsia"/>
          <w:sz w:val="30"/>
          <w:szCs w:val="30"/>
        </w:rPr>
        <w:t>“全能质量主管训练营”</w:t>
      </w:r>
      <w:r w:rsidRPr="00906F13">
        <w:rPr>
          <w:rFonts w:ascii="华文仿宋" w:eastAsia="华文仿宋" w:hAnsi="华文仿宋" w:hint="eastAsia"/>
          <w:sz w:val="30"/>
          <w:szCs w:val="30"/>
        </w:rPr>
        <w:t>，邀请一批优秀师资开展系列课程培训（线上</w:t>
      </w:r>
      <w:proofErr w:type="gramStart"/>
      <w:r w:rsidRPr="00906F13">
        <w:rPr>
          <w:rFonts w:ascii="华文仿宋" w:eastAsia="华文仿宋" w:hAnsi="华文仿宋" w:hint="eastAsia"/>
          <w:sz w:val="30"/>
          <w:szCs w:val="30"/>
        </w:rPr>
        <w:t>授课约</w:t>
      </w:r>
      <w:proofErr w:type="gramEnd"/>
      <w:r w:rsidRPr="00906F13">
        <w:rPr>
          <w:rFonts w:ascii="华文仿宋" w:eastAsia="华文仿宋" w:hAnsi="华文仿宋" w:hint="eastAsia"/>
          <w:sz w:val="30"/>
          <w:szCs w:val="30"/>
        </w:rPr>
        <w:t>2个月10门课程），并结合线下主题沙龙及标杆企业参观交流方式巩固培训成果。学</w:t>
      </w:r>
      <w:r w:rsidRPr="00906F13">
        <w:rPr>
          <w:rFonts w:ascii="华文仿宋" w:eastAsia="华文仿宋" w:hAnsi="华文仿宋" w:hint="eastAsia"/>
          <w:sz w:val="30"/>
          <w:szCs w:val="30"/>
        </w:rPr>
        <w:lastRenderedPageBreak/>
        <w:t>习标杆企业的先进管理经验，帮助学员开阔眼界、拓展思维。通过系列课程的学习和实操锻炼，使学员质量管理能力大幅提升，成长为企业质量管理储备人才！</w:t>
      </w:r>
    </w:p>
    <w:sectPr w:rsidR="004A0475" w:rsidRPr="00906F13" w:rsidSect="00103F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3E" w:rsidRDefault="00796E3E" w:rsidP="00790EFC">
      <w:r>
        <w:separator/>
      </w:r>
    </w:p>
  </w:endnote>
  <w:endnote w:type="continuationSeparator" w:id="0">
    <w:p w:rsidR="00796E3E" w:rsidRDefault="00796E3E" w:rsidP="00790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3E" w:rsidRDefault="00796E3E" w:rsidP="00790EFC">
      <w:r>
        <w:separator/>
      </w:r>
    </w:p>
  </w:footnote>
  <w:footnote w:type="continuationSeparator" w:id="0">
    <w:p w:rsidR="00796E3E" w:rsidRDefault="00796E3E" w:rsidP="00790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EFC"/>
    <w:rsid w:val="00103F3A"/>
    <w:rsid w:val="004A0475"/>
    <w:rsid w:val="005E1EA2"/>
    <w:rsid w:val="00612902"/>
    <w:rsid w:val="00790EFC"/>
    <w:rsid w:val="00796E3E"/>
    <w:rsid w:val="00906F13"/>
    <w:rsid w:val="00AD0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EFC"/>
    <w:rPr>
      <w:sz w:val="18"/>
      <w:szCs w:val="18"/>
    </w:rPr>
  </w:style>
  <w:style w:type="paragraph" w:styleId="a4">
    <w:name w:val="footer"/>
    <w:basedOn w:val="a"/>
    <w:link w:val="Char0"/>
    <w:uiPriority w:val="99"/>
    <w:semiHidden/>
    <w:unhideWhenUsed/>
    <w:rsid w:val="00790E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0EFC"/>
    <w:rPr>
      <w:sz w:val="18"/>
      <w:szCs w:val="18"/>
    </w:rPr>
  </w:style>
  <w:style w:type="character" w:styleId="a5">
    <w:name w:val="Strong"/>
    <w:basedOn w:val="a0"/>
    <w:uiPriority w:val="22"/>
    <w:qFormat/>
    <w:rsid w:val="00612902"/>
    <w:rPr>
      <w:b/>
      <w:bCs/>
    </w:rPr>
  </w:style>
  <w:style w:type="paragraph" w:styleId="a6">
    <w:name w:val="Balloon Text"/>
    <w:basedOn w:val="a"/>
    <w:link w:val="Char1"/>
    <w:uiPriority w:val="99"/>
    <w:semiHidden/>
    <w:unhideWhenUsed/>
    <w:rsid w:val="00906F13"/>
    <w:rPr>
      <w:sz w:val="18"/>
      <w:szCs w:val="18"/>
    </w:rPr>
  </w:style>
  <w:style w:type="character" w:customStyle="1" w:styleId="Char1">
    <w:name w:val="批注框文本 Char"/>
    <w:basedOn w:val="a0"/>
    <w:link w:val="a6"/>
    <w:uiPriority w:val="99"/>
    <w:semiHidden/>
    <w:rsid w:val="00906F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Windows 用户</cp:lastModifiedBy>
  <cp:revision>6</cp:revision>
  <dcterms:created xsi:type="dcterms:W3CDTF">2020-06-20T10:16:00Z</dcterms:created>
  <dcterms:modified xsi:type="dcterms:W3CDTF">2020-06-23T06:17:00Z</dcterms:modified>
</cp:coreProperties>
</file>